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6E127" w14:textId="77777777" w:rsidR="00127284" w:rsidRDefault="004A180E" w:rsidP="00F37835">
      <w:pPr>
        <w:pStyle w:val="NoSpacing"/>
        <w:jc w:val="center"/>
        <w:rPr>
          <w:b/>
          <w:sz w:val="32"/>
          <w:szCs w:val="32"/>
        </w:rPr>
      </w:pPr>
      <w:r w:rsidRPr="00F37835">
        <w:rPr>
          <w:b/>
          <w:sz w:val="32"/>
          <w:szCs w:val="32"/>
        </w:rPr>
        <w:t xml:space="preserve">Blacksburg </w:t>
      </w:r>
      <w:r w:rsidR="007F15DB" w:rsidRPr="00F37835">
        <w:rPr>
          <w:b/>
          <w:sz w:val="32"/>
          <w:szCs w:val="32"/>
        </w:rPr>
        <w:t xml:space="preserve">United </w:t>
      </w:r>
      <w:r w:rsidRPr="00F37835">
        <w:rPr>
          <w:b/>
          <w:sz w:val="32"/>
          <w:szCs w:val="32"/>
        </w:rPr>
        <w:t>Methodist Church</w:t>
      </w:r>
    </w:p>
    <w:p w14:paraId="5205BBF2" w14:textId="77777777" w:rsidR="00E575B6" w:rsidRPr="009B6214" w:rsidRDefault="00F37835" w:rsidP="00F37835">
      <w:pPr>
        <w:pStyle w:val="NoSpacing"/>
        <w:jc w:val="center"/>
        <w:rPr>
          <w:rFonts w:ascii="size=" w:hAnsi="size="/>
          <w:b/>
          <w:bCs/>
          <w:sz w:val="24"/>
          <w:szCs w:val="24"/>
        </w:rPr>
      </w:pPr>
      <w:r w:rsidRPr="009B6214">
        <w:rPr>
          <w:rFonts w:ascii="size=" w:hAnsi="size="/>
          <w:b/>
          <w:bCs/>
          <w:sz w:val="24"/>
          <w:szCs w:val="24"/>
        </w:rPr>
        <w:t>111 Church Street</w:t>
      </w:r>
    </w:p>
    <w:p w14:paraId="4108196B" w14:textId="77777777" w:rsidR="00F37835" w:rsidRPr="00F37835" w:rsidRDefault="00F37835" w:rsidP="00F37835">
      <w:pPr>
        <w:pStyle w:val="NoSpacing"/>
        <w:jc w:val="center"/>
        <w:rPr>
          <w:rFonts w:ascii="size=" w:hAnsi="size="/>
          <w:sz w:val="24"/>
          <w:szCs w:val="24"/>
        </w:rPr>
      </w:pPr>
      <w:r w:rsidRPr="009B6214">
        <w:rPr>
          <w:rStyle w:val="skypepnhtextspan"/>
          <w:b/>
          <w:bCs/>
          <w:sz w:val="24"/>
          <w:szCs w:val="24"/>
        </w:rPr>
        <w:t>540 - 552 - 5424</w:t>
      </w:r>
    </w:p>
    <w:p w14:paraId="23F0103F" w14:textId="77777777" w:rsidR="009174B1" w:rsidRPr="0078046D" w:rsidRDefault="00A2420D" w:rsidP="009174B1">
      <w:pPr>
        <w:pStyle w:val="Heading3"/>
        <w:rPr>
          <w:rFonts w:asciiTheme="minorHAnsi" w:hAnsiTheme="minorHAnsi" w:cstheme="minorHAnsi"/>
          <w:b w:val="0"/>
          <w:bCs w:val="0"/>
          <w:color w:val="000000"/>
          <w:sz w:val="24"/>
          <w:szCs w:val="24"/>
        </w:rPr>
      </w:pPr>
      <w:r>
        <w:rPr>
          <w:noProof/>
        </w:rPr>
        <w:drawing>
          <wp:anchor distT="0" distB="0" distL="114300" distR="114300" simplePos="0" relativeHeight="251657216" behindDoc="1" locked="0" layoutInCell="1" allowOverlap="1" wp14:anchorId="50C5615D" wp14:editId="4E4A46CD">
            <wp:simplePos x="0" y="0"/>
            <wp:positionH relativeFrom="column">
              <wp:posOffset>152400</wp:posOffset>
            </wp:positionH>
            <wp:positionV relativeFrom="paragraph">
              <wp:posOffset>288290</wp:posOffset>
            </wp:positionV>
            <wp:extent cx="5627370" cy="5516880"/>
            <wp:effectExtent l="0" t="0" r="0" b="0"/>
            <wp:wrapTight wrapText="bothSides">
              <wp:wrapPolygon edited="0">
                <wp:start x="0" y="0"/>
                <wp:lineTo x="0" y="21555"/>
                <wp:lineTo x="21498" y="21555"/>
                <wp:lineTo x="21498" y="0"/>
                <wp:lineTo x="0" y="0"/>
              </wp:wrapPolygon>
            </wp:wrapTight>
            <wp:docPr id="1" name="Picture 1" descr="C:\Users\James\Pictures\Black House\Church Pictures\Blacksburg Methodist\DSCN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Black House\Church Pictures\Blacksburg Methodist\DSCN0455.JPG"/>
                    <pic:cNvPicPr>
                      <a:picLocks noChangeAspect="1" noChangeArrowheads="1"/>
                    </pic:cNvPicPr>
                  </pic:nvPicPr>
                  <pic:blipFill>
                    <a:blip r:embed="rId5" cstate="print"/>
                    <a:srcRect/>
                    <a:stretch>
                      <a:fillRect/>
                    </a:stretch>
                  </pic:blipFill>
                  <pic:spPr bwMode="auto">
                    <a:xfrm>
                      <a:off x="0" y="0"/>
                      <a:ext cx="5627370" cy="5516880"/>
                    </a:xfrm>
                    <a:prstGeom prst="rect">
                      <a:avLst/>
                    </a:prstGeom>
                    <a:noFill/>
                    <a:ln w="9525">
                      <a:noFill/>
                      <a:miter lim="800000"/>
                      <a:headEnd/>
                      <a:tailEnd/>
                    </a:ln>
                  </pic:spPr>
                </pic:pic>
              </a:graphicData>
            </a:graphic>
          </wp:anchor>
        </w:drawing>
      </w:r>
      <w:r w:rsidR="00287D57">
        <w:rPr>
          <w:rStyle w:val="HTMLCite"/>
          <w:sz w:val="24"/>
          <w:szCs w:val="24"/>
        </w:rPr>
        <w:br w:type="page"/>
      </w:r>
      <w:r w:rsidR="0078046D" w:rsidRPr="0078046D">
        <w:rPr>
          <w:rFonts w:asciiTheme="minorHAnsi" w:hAnsiTheme="minorHAnsi" w:cstheme="minorHAnsi"/>
          <w:b w:val="0"/>
          <w:bCs w:val="0"/>
          <w:noProof/>
          <w:sz w:val="24"/>
          <w:szCs w:val="24"/>
          <w:lang w:eastAsia="zh-TW"/>
        </w:rPr>
        <w:lastRenderedPageBreak/>
        <w:pict w14:anchorId="7203C602">
          <v:shapetype id="_x0000_t202" coordsize="21600,21600" o:spt="202" path="m,l,21600r21600,l21600,xe">
            <v:stroke joinstyle="miter"/>
            <v:path gradientshapeok="t" o:connecttype="rect"/>
          </v:shapetype>
          <v:shape id="_x0000_s1026" type="#_x0000_t202" style="position:absolute;margin-left:288.5pt;margin-top:2.4pt;width:183.7pt;height:195.6pt;z-index:251660288;mso-width-relative:margin;mso-height-relative:margin">
            <v:textbox>
              <w:txbxContent>
                <w:p w14:paraId="2A6F8E86" w14:textId="3A70F028" w:rsidR="009F6599" w:rsidRDefault="00A2420D">
                  <w:r>
                    <w:rPr>
                      <w:noProof/>
                    </w:rPr>
                    <w:drawing>
                      <wp:inline distT="0" distB="0" distL="0" distR="0" wp14:anchorId="19B9F3FE" wp14:editId="7CD7E219">
                        <wp:extent cx="2149521" cy="1685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46 Blacksburg Methodist Church.jpg"/>
                                <pic:cNvPicPr/>
                              </pic:nvPicPr>
                              <pic:blipFill>
                                <a:blip r:embed="rId6">
                                  <a:extLst>
                                    <a:ext uri="{28A0092B-C50C-407E-A947-70E740481C1C}">
                                      <a14:useLocalDpi xmlns:a14="http://schemas.microsoft.com/office/drawing/2010/main" val="0"/>
                                    </a:ext>
                                  </a:extLst>
                                </a:blip>
                                <a:stretch>
                                  <a:fillRect/>
                                </a:stretch>
                              </pic:blipFill>
                              <pic:spPr>
                                <a:xfrm>
                                  <a:off x="0" y="0"/>
                                  <a:ext cx="2185749" cy="1714339"/>
                                </a:xfrm>
                                <a:prstGeom prst="rect">
                                  <a:avLst/>
                                </a:prstGeom>
                              </pic:spPr>
                            </pic:pic>
                          </a:graphicData>
                        </a:graphic>
                      </wp:inline>
                    </w:drawing>
                  </w:r>
                </w:p>
                <w:p w14:paraId="14BB67C0" w14:textId="77777777" w:rsidR="009F6599" w:rsidRDefault="009F6599" w:rsidP="002F12AB">
                  <w:pPr>
                    <w:pStyle w:val="NoSpacing"/>
                    <w:jc w:val="center"/>
                  </w:pPr>
                  <w:r w:rsidRPr="009F6599">
                    <w:t>The Methodist Church of 1846</w:t>
                  </w:r>
                </w:p>
                <w:p w14:paraId="7487E5A6" w14:textId="77777777" w:rsidR="002F12AB" w:rsidRPr="009F6599" w:rsidRDefault="002F12AB" w:rsidP="002F12AB">
                  <w:pPr>
                    <w:pStyle w:val="NoSpacing"/>
                    <w:jc w:val="center"/>
                  </w:pPr>
                  <w:r w:rsidRPr="002F12AB">
                    <w:t>Courtesy of Special Collections, University Libraries, Virginia Tech</w:t>
                  </w:r>
                </w:p>
              </w:txbxContent>
            </v:textbox>
            <w10:wrap type="square"/>
          </v:shape>
        </w:pict>
      </w:r>
      <w:r w:rsidR="009174B1" w:rsidRPr="0078046D">
        <w:rPr>
          <w:rFonts w:asciiTheme="minorHAnsi" w:hAnsiTheme="minorHAnsi" w:cstheme="minorHAnsi"/>
          <w:b w:val="0"/>
          <w:bCs w:val="0"/>
          <w:color w:val="000000"/>
          <w:sz w:val="24"/>
          <w:szCs w:val="24"/>
        </w:rPr>
        <w:t>The Blacksburg United Methodist Church was founded in 1783 and grew out of the "Methodist Society" that was started earlier by Joseph McDonald, a local businessman. While in Philadelphia near the start of the Revolutionary War, McDonald heard preaching by Bishop Francis Asbury, who worked to introduce Methodism to the United States. McDonald returned to the Blacksburg area and organized the Society. At first the Methodists depended on Circuit Riders (ministers who traveled by horseback over fairly long distances to preach at a circuit of churches), with local people filling in when Circuit Riders were not available. The date of the church founding is based on the sermon of the first requested minister. The church was formally organized in 1830.</w:t>
      </w:r>
    </w:p>
    <w:p w14:paraId="4F6D5E85" w14:textId="5E1C9AF1" w:rsidR="00714653" w:rsidRPr="0078046D" w:rsidRDefault="00714653" w:rsidP="009174B1">
      <w:pPr>
        <w:rPr>
          <w:rFonts w:cstheme="minorHAnsi"/>
          <w:sz w:val="24"/>
          <w:szCs w:val="24"/>
        </w:rPr>
      </w:pPr>
    </w:p>
    <w:p w14:paraId="14AD9DEB" w14:textId="04372C5E" w:rsidR="009174B1" w:rsidRPr="009174B1" w:rsidRDefault="009174B1" w:rsidP="009174B1">
      <w:pPr>
        <w:spacing w:before="100" w:beforeAutospacing="1" w:after="100" w:afterAutospacing="1" w:line="240" w:lineRule="auto"/>
        <w:outlineLvl w:val="2"/>
        <w:rPr>
          <w:rFonts w:eastAsia="Times New Roman" w:cstheme="minorHAnsi"/>
          <w:color w:val="000000"/>
          <w:sz w:val="24"/>
          <w:szCs w:val="24"/>
        </w:rPr>
      </w:pPr>
      <w:r w:rsidRPr="0078046D">
        <w:rPr>
          <w:noProof/>
        </w:rPr>
        <w:pict w14:anchorId="120F6E03">
          <v:shape id="_x0000_s1031" type="#_x0000_t202" style="position:absolute;margin-left:-12.75pt;margin-top:133.35pt;width:243pt;height:236.85pt;z-index:251662336;mso-position-horizontal-relative:text;mso-position-vertical-relative:text">
            <v:textbox style="mso-fit-shape-to-text:t">
              <w:txbxContent>
                <w:p w14:paraId="74FC29D3" w14:textId="77777777" w:rsidR="009174B1" w:rsidRDefault="009174B1" w:rsidP="009174B1">
                  <w:pPr>
                    <w:spacing w:after="0" w:line="240" w:lineRule="auto"/>
                    <w:rPr>
                      <w:rFonts w:ascii="Times New Roman" w:eastAsia="Times New Roman" w:hAnsi="Times New Roman" w:cs="Times New Roman"/>
                      <w:sz w:val="24"/>
                      <w:szCs w:val="24"/>
                    </w:rPr>
                  </w:pPr>
                  <w:r w:rsidRPr="009174B1">
                    <w:rPr>
                      <w:rFonts w:ascii="Times New Roman" w:eastAsia="Times New Roman" w:hAnsi="Times New Roman" w:cs="Times New Roman"/>
                      <w:noProof/>
                      <w:sz w:val="24"/>
                      <w:szCs w:val="24"/>
                    </w:rPr>
                    <w:drawing>
                      <wp:inline distT="0" distB="0" distL="0" distR="0" wp14:anchorId="34BC3E72" wp14:editId="34B46632">
                        <wp:extent cx="2857500" cy="2381250"/>
                        <wp:effectExtent l="0" t="0" r="0" b="0"/>
                        <wp:docPr id="12" name="Picture 12" descr="Whisner Memorial Church of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sner Memorial Church of 19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p w14:paraId="08DD8176" w14:textId="77777777" w:rsidR="009174B1" w:rsidRPr="006A1507" w:rsidRDefault="009174B1" w:rsidP="0078046D">
                  <w:pPr>
                    <w:spacing w:after="0" w:line="240" w:lineRule="auto"/>
                    <w:jc w:val="center"/>
                    <w:rPr>
                      <w:rFonts w:ascii="Times New Roman" w:eastAsia="Times New Roman" w:hAnsi="Times New Roman" w:cs="Times New Roman"/>
                      <w:sz w:val="24"/>
                      <w:szCs w:val="24"/>
                    </w:rPr>
                  </w:pPr>
                  <w:r w:rsidRPr="009174B1">
                    <w:rPr>
                      <w:rFonts w:ascii="Times New Roman" w:eastAsia="Times New Roman" w:hAnsi="Times New Roman" w:cs="Times New Roman"/>
                      <w:sz w:val="24"/>
                      <w:szCs w:val="24"/>
                    </w:rPr>
                    <w:t xml:space="preserve">The </w:t>
                  </w:r>
                  <w:proofErr w:type="spellStart"/>
                  <w:r w:rsidRPr="009174B1">
                    <w:rPr>
                      <w:rFonts w:ascii="Times New Roman" w:eastAsia="Times New Roman" w:hAnsi="Times New Roman" w:cs="Times New Roman"/>
                      <w:sz w:val="24"/>
                      <w:szCs w:val="24"/>
                    </w:rPr>
                    <w:t>Whisner</w:t>
                  </w:r>
                  <w:proofErr w:type="spellEnd"/>
                  <w:r w:rsidRPr="009174B1">
                    <w:rPr>
                      <w:rFonts w:ascii="Times New Roman" w:eastAsia="Times New Roman" w:hAnsi="Times New Roman" w:cs="Times New Roman"/>
                      <w:sz w:val="24"/>
                      <w:szCs w:val="24"/>
                    </w:rPr>
                    <w:t xml:space="preserve"> Memorial Church of 1906</w:t>
                  </w:r>
                  <w:r w:rsidRPr="009174B1">
                    <w:rPr>
                      <w:rFonts w:ascii="Times New Roman" w:eastAsia="Times New Roman" w:hAnsi="Times New Roman" w:cs="Times New Roman"/>
                      <w:sz w:val="24"/>
                      <w:szCs w:val="24"/>
                    </w:rPr>
                    <w:br/>
                    <w:t>Courtesy of Special Collections,</w:t>
                  </w:r>
                  <w:r w:rsidRPr="009174B1">
                    <w:rPr>
                      <w:rFonts w:ascii="Times New Roman" w:eastAsia="Times New Roman" w:hAnsi="Times New Roman" w:cs="Times New Roman"/>
                      <w:sz w:val="24"/>
                      <w:szCs w:val="24"/>
                    </w:rPr>
                    <w:br/>
                    <w:t>University Libraries, Virginia Tech</w:t>
                  </w:r>
                </w:p>
              </w:txbxContent>
            </v:textbox>
            <w10:wrap type="square"/>
          </v:shape>
        </w:pict>
      </w:r>
      <w:r w:rsidRPr="009174B1">
        <w:rPr>
          <w:rFonts w:eastAsia="Times New Roman" w:cstheme="minorHAnsi"/>
          <w:color w:val="000000"/>
          <w:sz w:val="24"/>
          <w:szCs w:val="24"/>
        </w:rPr>
        <w:t>When the Town of Blacksburg was laid out by William Black, a lot was designated for a Methodist Meeting House, and a small log structure was built on the site. For several years, the local Presbyterians shared this Meeting House with the Methodists. Later, the Presbyterians bought the Meeting House and replaced it with the Presbyterian Parsonage.</w:t>
      </w:r>
      <w:r w:rsidRPr="009174B1">
        <w:rPr>
          <w:rFonts w:eastAsia="Times New Roman" w:cstheme="minorHAnsi"/>
          <w:color w:val="000000"/>
          <w:sz w:val="24"/>
          <w:szCs w:val="24"/>
        </w:rPr>
        <w:br/>
      </w:r>
      <w:r w:rsidRPr="009174B1">
        <w:rPr>
          <w:rFonts w:eastAsia="Times New Roman" w:cstheme="minorHAnsi"/>
          <w:color w:val="000000"/>
          <w:sz w:val="24"/>
          <w:szCs w:val="24"/>
        </w:rPr>
        <w:br/>
        <w:t>The original building was succeeded by four other buildings, all on the same lot. The second building, put up in 1830, was a larger log house which was consecrated as the first official Methodist Church. In 1846 a brick church was constructed. This building had the largest auditorium in Blacksburg and was used for college graduation exercises.</w:t>
      </w:r>
    </w:p>
    <w:p w14:paraId="24C13B0C" w14:textId="096BB624" w:rsidR="009174B1" w:rsidRPr="009174B1" w:rsidRDefault="009174B1" w:rsidP="009174B1">
      <w:pPr>
        <w:spacing w:before="100" w:beforeAutospacing="1" w:after="100" w:afterAutospacing="1" w:line="240" w:lineRule="auto"/>
        <w:outlineLvl w:val="2"/>
        <w:rPr>
          <w:rFonts w:eastAsia="Times New Roman" w:cstheme="minorHAnsi"/>
          <w:color w:val="000000"/>
          <w:sz w:val="24"/>
          <w:szCs w:val="24"/>
        </w:rPr>
      </w:pPr>
      <w:r w:rsidRPr="009174B1">
        <w:rPr>
          <w:rFonts w:eastAsia="Times New Roman" w:cstheme="minorHAnsi"/>
          <w:color w:val="000000"/>
          <w:sz w:val="24"/>
          <w:szCs w:val="24"/>
        </w:rPr>
        <w:t xml:space="preserve">Fifty years later it was found that the walls of the brick building were deteriorating, so in 1906 a new brick church was built, named after a former pastor P. H. </w:t>
      </w:r>
      <w:proofErr w:type="spellStart"/>
      <w:r w:rsidRPr="009174B1">
        <w:rPr>
          <w:rFonts w:eastAsia="Times New Roman" w:cstheme="minorHAnsi"/>
          <w:color w:val="000000"/>
          <w:sz w:val="24"/>
          <w:szCs w:val="24"/>
        </w:rPr>
        <w:t>Whisner</w:t>
      </w:r>
      <w:proofErr w:type="spellEnd"/>
      <w:r w:rsidRPr="009174B1">
        <w:rPr>
          <w:rFonts w:eastAsia="Times New Roman" w:cstheme="minorHAnsi"/>
          <w:color w:val="000000"/>
          <w:sz w:val="24"/>
          <w:szCs w:val="24"/>
        </w:rPr>
        <w:t xml:space="preserve">. Tiffany memorial windows in the </w:t>
      </w:r>
      <w:proofErr w:type="spellStart"/>
      <w:r w:rsidRPr="009174B1">
        <w:rPr>
          <w:rFonts w:eastAsia="Times New Roman" w:cstheme="minorHAnsi"/>
          <w:color w:val="000000"/>
          <w:sz w:val="24"/>
          <w:szCs w:val="24"/>
        </w:rPr>
        <w:t>Whisner</w:t>
      </w:r>
      <w:proofErr w:type="spellEnd"/>
      <w:r w:rsidRPr="009174B1">
        <w:rPr>
          <w:rFonts w:eastAsia="Times New Roman" w:cstheme="minorHAnsi"/>
          <w:color w:val="000000"/>
          <w:sz w:val="24"/>
          <w:szCs w:val="24"/>
        </w:rPr>
        <w:t xml:space="preserve"> Memorial Church were installed for less than $2000 (approximately $52,000 in year 2000 money). In 1955 the current building was constructed, and the </w:t>
      </w:r>
      <w:proofErr w:type="spellStart"/>
      <w:r w:rsidRPr="009174B1">
        <w:rPr>
          <w:rFonts w:eastAsia="Times New Roman" w:cstheme="minorHAnsi"/>
          <w:color w:val="000000"/>
          <w:sz w:val="24"/>
          <w:szCs w:val="24"/>
        </w:rPr>
        <w:t>Whisner</w:t>
      </w:r>
      <w:proofErr w:type="spellEnd"/>
      <w:r w:rsidRPr="009174B1">
        <w:rPr>
          <w:rFonts w:eastAsia="Times New Roman" w:cstheme="minorHAnsi"/>
          <w:color w:val="000000"/>
          <w:sz w:val="24"/>
          <w:szCs w:val="24"/>
        </w:rPr>
        <w:t xml:space="preserve"> Building was remodeled for general purposes.</w:t>
      </w:r>
    </w:p>
    <w:p w14:paraId="0C0B5563" w14:textId="127EFF9A" w:rsidR="00D933D4" w:rsidRPr="0078046D" w:rsidRDefault="00D933D4" w:rsidP="004A180E">
      <w:pPr>
        <w:pStyle w:val="NoSpacing"/>
      </w:pPr>
    </w:p>
    <w:p w14:paraId="3ACF832E" w14:textId="52F23526" w:rsidR="009174B1" w:rsidRPr="009174B1" w:rsidRDefault="009174B1" w:rsidP="009174B1">
      <w:pPr>
        <w:spacing w:before="100" w:beforeAutospacing="1" w:after="100" w:afterAutospacing="1" w:line="240" w:lineRule="auto"/>
        <w:outlineLvl w:val="2"/>
        <w:rPr>
          <w:rFonts w:eastAsia="Times New Roman" w:cstheme="minorHAnsi"/>
          <w:color w:val="000000"/>
          <w:sz w:val="24"/>
          <w:szCs w:val="24"/>
        </w:rPr>
      </w:pPr>
      <w:r w:rsidRPr="009174B1">
        <w:rPr>
          <w:rFonts w:ascii="Arial" w:eastAsia="Times New Roman" w:hAnsi="Arial" w:cs="Arial"/>
          <w:color w:val="000000"/>
          <w:sz w:val="27"/>
          <w:szCs w:val="27"/>
        </w:rPr>
        <w:t xml:space="preserve">n 1851 the Blacksburg Methodist Church helped to found the Olin and Preston Institute in Blacksburg as a Methodist college. After the Civil War technical financial difficulties caused the college to change the name to the </w:t>
      </w:r>
      <w:r w:rsidRPr="009174B1">
        <w:rPr>
          <w:rFonts w:eastAsia="Times New Roman" w:cstheme="minorHAnsi"/>
          <w:color w:val="000000"/>
          <w:sz w:val="24"/>
          <w:szCs w:val="24"/>
        </w:rPr>
        <w:t xml:space="preserve">Preston and Olin Institute. Life in the South was difficult during this time, and the college remained in serious financial trouble. Members of the Methodist Church, led by </w:t>
      </w:r>
      <w:proofErr w:type="spellStart"/>
      <w:r w:rsidRPr="009174B1">
        <w:rPr>
          <w:rFonts w:eastAsia="Times New Roman" w:cstheme="minorHAnsi"/>
          <w:color w:val="000000"/>
          <w:sz w:val="24"/>
          <w:szCs w:val="24"/>
        </w:rPr>
        <w:t>Whisner</w:t>
      </w:r>
      <w:proofErr w:type="spellEnd"/>
      <w:r w:rsidRPr="009174B1">
        <w:rPr>
          <w:rFonts w:eastAsia="Times New Roman" w:cstheme="minorHAnsi"/>
          <w:color w:val="000000"/>
          <w:sz w:val="24"/>
          <w:szCs w:val="24"/>
        </w:rPr>
        <w:t xml:space="preserve"> and Harvey Black, appealed to the state legislature to convert the institute into a land-grant college. In 1872 it was re-chartered as the Virginia Agricultural and Mechanical College, which gradually evolved into Virginia Tech. Eventually the college brought a large number of students to Blacksburg, many of whom attended local church services. The student population is one of the main reasons for the increase in church buildings in the 1870's and later.</w:t>
      </w:r>
      <w:r w:rsidRPr="009174B1">
        <w:rPr>
          <w:rFonts w:eastAsia="Times New Roman" w:cstheme="minorHAnsi"/>
          <w:color w:val="000000"/>
          <w:sz w:val="24"/>
          <w:szCs w:val="24"/>
        </w:rPr>
        <w:br/>
      </w:r>
      <w:r w:rsidRPr="009174B1">
        <w:rPr>
          <w:rFonts w:eastAsia="Times New Roman" w:cstheme="minorHAnsi"/>
          <w:color w:val="000000"/>
          <w:sz w:val="24"/>
          <w:szCs w:val="24"/>
        </w:rPr>
        <w:br/>
        <w:t xml:space="preserve">Before the Civil War, it was common for African-Americans to attend services in mostly white churches. We know that both the Methodist and Presbyterian Churches had African-American members, some slave, some free. At that </w:t>
      </w:r>
      <w:proofErr w:type="gramStart"/>
      <w:r w:rsidRPr="009174B1">
        <w:rPr>
          <w:rFonts w:eastAsia="Times New Roman" w:cstheme="minorHAnsi"/>
          <w:color w:val="000000"/>
          <w:sz w:val="24"/>
          <w:szCs w:val="24"/>
        </w:rPr>
        <w:t>time</w:t>
      </w:r>
      <w:proofErr w:type="gramEnd"/>
      <w:r w:rsidRPr="009174B1">
        <w:rPr>
          <w:rFonts w:eastAsia="Times New Roman" w:cstheme="minorHAnsi"/>
          <w:color w:val="000000"/>
          <w:sz w:val="24"/>
          <w:szCs w:val="24"/>
        </w:rPr>
        <w:t xml:space="preserve"> it was illegal in Virginia for slaves to assemble for worship unless they were under the supervision of a white preacher. In most churches African-Americans were required to sit in the balcony during services while the white members sat in </w:t>
      </w:r>
      <w:r w:rsidRPr="009174B1">
        <w:rPr>
          <w:rFonts w:eastAsia="Times New Roman" w:cstheme="minorHAnsi"/>
          <w:color w:val="000000"/>
          <w:sz w:val="24"/>
          <w:szCs w:val="24"/>
        </w:rPr>
        <w:lastRenderedPageBreak/>
        <w:t xml:space="preserve">the pews below. For example, the Methodist Church of 1846 had a balcony specifically designated for the "colored" members. Here is a quote from the article by </w:t>
      </w:r>
      <w:r w:rsidR="0078046D" w:rsidRPr="0078046D">
        <w:rPr>
          <w:noProof/>
        </w:rPr>
        <w:pict w14:anchorId="075D50DB">
          <v:shape id="_x0000_s1033" type="#_x0000_t202" style="position:absolute;margin-left:-3.75pt;margin-top:64pt;width:129pt;height:263.55pt;z-index:251664384;mso-position-horizontal-relative:text;mso-position-vertical-relative:text">
            <v:textbox style="mso-fit-shape-to-text:t">
              <w:txbxContent>
                <w:p w14:paraId="21F3921D" w14:textId="77777777" w:rsidR="0078046D" w:rsidRDefault="0078046D" w:rsidP="009174B1">
                  <w:pPr>
                    <w:spacing w:after="0" w:line="240" w:lineRule="auto"/>
                    <w:rPr>
                      <w:rFonts w:ascii="Times New Roman" w:eastAsia="Times New Roman" w:hAnsi="Times New Roman" w:cs="Times New Roman"/>
                      <w:sz w:val="24"/>
                      <w:szCs w:val="24"/>
                    </w:rPr>
                  </w:pPr>
                  <w:r w:rsidRPr="009174B1">
                    <w:rPr>
                      <w:rFonts w:ascii="Times New Roman" w:eastAsia="Times New Roman" w:hAnsi="Times New Roman" w:cs="Times New Roman"/>
                      <w:noProof/>
                      <w:sz w:val="24"/>
                      <w:szCs w:val="24"/>
                    </w:rPr>
                    <w:drawing>
                      <wp:inline distT="0" distB="0" distL="0" distR="0" wp14:anchorId="65191434" wp14:editId="0E28F4DF">
                        <wp:extent cx="1428750" cy="2895600"/>
                        <wp:effectExtent l="0" t="0" r="0" b="0"/>
                        <wp:docPr id="13" name="Picture 13" descr="Tiffany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ffany Windo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2895600"/>
                                </a:xfrm>
                                <a:prstGeom prst="rect">
                                  <a:avLst/>
                                </a:prstGeom>
                                <a:noFill/>
                                <a:ln>
                                  <a:noFill/>
                                </a:ln>
                              </pic:spPr>
                            </pic:pic>
                          </a:graphicData>
                        </a:graphic>
                      </wp:inline>
                    </w:drawing>
                  </w:r>
                </w:p>
                <w:p w14:paraId="183930FD" w14:textId="77777777" w:rsidR="0078046D" w:rsidRPr="00C96FCB" w:rsidRDefault="0078046D" w:rsidP="0078046D">
                  <w:pPr>
                    <w:spacing w:after="0" w:line="240" w:lineRule="auto"/>
                    <w:jc w:val="center"/>
                    <w:rPr>
                      <w:rFonts w:ascii="Times New Roman" w:eastAsia="Times New Roman" w:hAnsi="Times New Roman" w:cs="Times New Roman"/>
                      <w:sz w:val="24"/>
                      <w:szCs w:val="24"/>
                    </w:rPr>
                  </w:pPr>
                  <w:r w:rsidRPr="009174B1">
                    <w:rPr>
                      <w:rFonts w:ascii="Times New Roman" w:eastAsia="Times New Roman" w:hAnsi="Times New Roman" w:cs="Times New Roman"/>
                      <w:sz w:val="24"/>
                      <w:szCs w:val="24"/>
                    </w:rPr>
                    <w:t>Tiffany Window in</w:t>
                  </w:r>
                  <w:r w:rsidRPr="009174B1">
                    <w:rPr>
                      <w:rFonts w:ascii="Times New Roman" w:eastAsia="Times New Roman" w:hAnsi="Times New Roman" w:cs="Times New Roman"/>
                      <w:sz w:val="24"/>
                      <w:szCs w:val="24"/>
                    </w:rPr>
                    <w:br/>
                  </w:r>
                  <w:proofErr w:type="spellStart"/>
                  <w:r w:rsidRPr="009174B1">
                    <w:rPr>
                      <w:rFonts w:ascii="Times New Roman" w:eastAsia="Times New Roman" w:hAnsi="Times New Roman" w:cs="Times New Roman"/>
                      <w:sz w:val="24"/>
                      <w:szCs w:val="24"/>
                    </w:rPr>
                    <w:t>Whisner</w:t>
                  </w:r>
                  <w:proofErr w:type="spellEnd"/>
                  <w:r w:rsidRPr="009174B1">
                    <w:rPr>
                      <w:rFonts w:ascii="Times New Roman" w:eastAsia="Times New Roman" w:hAnsi="Times New Roman" w:cs="Times New Roman"/>
                      <w:sz w:val="24"/>
                      <w:szCs w:val="24"/>
                    </w:rPr>
                    <w:t xml:space="preserve"> Building</w:t>
                  </w:r>
                </w:p>
              </w:txbxContent>
            </v:textbox>
            <w10:wrap type="square"/>
          </v:shape>
        </w:pict>
      </w:r>
      <w:r w:rsidRPr="009174B1">
        <w:rPr>
          <w:rFonts w:eastAsia="Times New Roman" w:cstheme="minorHAnsi"/>
          <w:color w:val="000000"/>
          <w:sz w:val="24"/>
          <w:szCs w:val="24"/>
        </w:rPr>
        <w:t>the Rev. Christopher Donald in the Smithfield Review:</w:t>
      </w:r>
    </w:p>
    <w:p w14:paraId="79CE3A6E" w14:textId="3F37A01A" w:rsidR="009174B1" w:rsidRPr="009174B1" w:rsidRDefault="009174B1" w:rsidP="009174B1">
      <w:pPr>
        <w:spacing w:before="100" w:beforeAutospacing="1" w:after="100" w:afterAutospacing="1" w:line="240" w:lineRule="auto"/>
        <w:outlineLvl w:val="2"/>
        <w:rPr>
          <w:rFonts w:eastAsia="Times New Roman" w:cstheme="minorHAnsi"/>
          <w:color w:val="000000"/>
          <w:sz w:val="24"/>
          <w:szCs w:val="24"/>
        </w:rPr>
      </w:pPr>
      <w:r w:rsidRPr="009174B1">
        <w:rPr>
          <w:rFonts w:eastAsia="Times New Roman" w:cstheme="minorHAnsi"/>
          <w:i/>
          <w:iCs/>
          <w:color w:val="000000"/>
          <w:sz w:val="24"/>
          <w:szCs w:val="24"/>
        </w:rPr>
        <w:t>As I looked through these records, I noticed that several members baptized or married in the last 1850s and early 1860s had the notation “colored” beside their names. Between 1862 and 1864, twenty-three white probationers and nineteen African-American probationers were listed. At that time, the Methodist denomination required a six-month probationary period of its prospective members before they were granted full membership in the church. In fact, whole class lists of African-Americans were recorded; of the five classes meeting at the church, two were wholly African-American. In 1860, Blacksburg Methodist Episcopal Church, South (MECS) had 142 members; forty-eight of those members were African-American. In less than fifteen years, however, all 180 members of the church were white. The African-American members of Blacksburg MECS had disappeared from the membership and class rolls.</w:t>
      </w:r>
      <w:r w:rsidRPr="009174B1">
        <w:rPr>
          <w:rFonts w:eastAsia="Times New Roman" w:cstheme="minorHAnsi"/>
          <w:color w:val="000000"/>
          <w:sz w:val="24"/>
          <w:szCs w:val="24"/>
        </w:rPr>
        <w:br/>
      </w:r>
      <w:r w:rsidRPr="009174B1">
        <w:rPr>
          <w:rFonts w:eastAsia="Times New Roman" w:cstheme="minorHAnsi"/>
          <w:color w:val="000000"/>
          <w:sz w:val="24"/>
          <w:szCs w:val="24"/>
        </w:rPr>
        <w:br/>
        <w:t xml:space="preserve">We think that the black members left to form the St. Paul AME </w:t>
      </w:r>
      <w:bookmarkStart w:id="0" w:name="_GoBack"/>
      <w:bookmarkEnd w:id="0"/>
      <w:r w:rsidRPr="009174B1">
        <w:rPr>
          <w:rFonts w:eastAsia="Times New Roman" w:cstheme="minorHAnsi"/>
          <w:color w:val="000000"/>
          <w:sz w:val="24"/>
          <w:szCs w:val="24"/>
        </w:rPr>
        <w:t>church.</w:t>
      </w:r>
    </w:p>
    <w:p w14:paraId="500F4C56" w14:textId="3A48D161" w:rsidR="00CE050C" w:rsidRPr="002F12AB" w:rsidRDefault="00CE050C" w:rsidP="009174B1">
      <w:pPr>
        <w:spacing w:after="0" w:line="240" w:lineRule="auto"/>
      </w:pPr>
    </w:p>
    <w:p w14:paraId="75F06E35" w14:textId="77777777" w:rsidR="005D6EA2" w:rsidRDefault="00CE050C" w:rsidP="005D6EA2">
      <w:pPr>
        <w:pStyle w:val="NoSpacing"/>
        <w:rPr>
          <w:b/>
          <w:sz w:val="24"/>
          <w:szCs w:val="24"/>
        </w:rPr>
      </w:pPr>
      <w:r w:rsidRPr="005D6EA2">
        <w:rPr>
          <w:b/>
          <w:sz w:val="24"/>
          <w:szCs w:val="24"/>
        </w:rPr>
        <w:t>Sources</w:t>
      </w:r>
    </w:p>
    <w:p w14:paraId="23C0E7D5" w14:textId="77777777" w:rsidR="00EC3A3C" w:rsidRPr="005D6EA2" w:rsidRDefault="00EC3A3C" w:rsidP="005D6EA2">
      <w:pPr>
        <w:pStyle w:val="NoSpacing"/>
        <w:rPr>
          <w:b/>
        </w:rPr>
      </w:pPr>
    </w:p>
    <w:p w14:paraId="3A8AA488" w14:textId="77777777" w:rsidR="00E575B6" w:rsidRPr="00E8193D" w:rsidRDefault="00EC3A3C" w:rsidP="005D6EA2">
      <w:pPr>
        <w:pStyle w:val="NoSpacing"/>
        <w:rPr>
          <w:sz w:val="24"/>
          <w:szCs w:val="24"/>
        </w:rPr>
      </w:pPr>
      <w:r w:rsidRPr="00EC3A3C">
        <w:rPr>
          <w:sz w:val="24"/>
          <w:szCs w:val="24"/>
        </w:rPr>
        <w:t xml:space="preserve">Donald, </w:t>
      </w:r>
      <w:r w:rsidR="00CE050C" w:rsidRPr="00EC3A3C">
        <w:rPr>
          <w:sz w:val="24"/>
          <w:szCs w:val="24"/>
        </w:rPr>
        <w:t>Christopher</w:t>
      </w:r>
      <w:r w:rsidR="00E575B6" w:rsidRPr="005D6EA2">
        <w:rPr>
          <w:sz w:val="24"/>
          <w:szCs w:val="24"/>
        </w:rPr>
        <w:t>,</w:t>
      </w:r>
      <w:r>
        <w:rPr>
          <w:sz w:val="24"/>
          <w:szCs w:val="24"/>
        </w:rPr>
        <w:t xml:space="preserve"> </w:t>
      </w:r>
      <w:r w:rsidR="00E8193D">
        <w:rPr>
          <w:sz w:val="24"/>
          <w:szCs w:val="24"/>
        </w:rPr>
        <w:t>"</w:t>
      </w:r>
      <w:r w:rsidR="00E575B6" w:rsidRPr="00E8193D">
        <w:rPr>
          <w:sz w:val="24"/>
          <w:szCs w:val="24"/>
        </w:rPr>
        <w:t xml:space="preserve">Growth and Independence of Methodist Congregations in Blacksburg, </w:t>
      </w:r>
    </w:p>
    <w:p w14:paraId="73D6BA30" w14:textId="77777777" w:rsidR="00CE050C" w:rsidRPr="005D6EA2" w:rsidRDefault="003C5602" w:rsidP="005D6EA2">
      <w:pPr>
        <w:pStyle w:val="NoSpacing"/>
        <w:rPr>
          <w:sz w:val="24"/>
          <w:szCs w:val="24"/>
        </w:rPr>
      </w:pPr>
      <w:r w:rsidRPr="00E8193D">
        <w:rPr>
          <w:sz w:val="24"/>
          <w:szCs w:val="24"/>
        </w:rPr>
        <w:t>A</w:t>
      </w:r>
      <w:r w:rsidR="00E575B6" w:rsidRPr="00E8193D">
        <w:rPr>
          <w:sz w:val="24"/>
          <w:szCs w:val="24"/>
        </w:rPr>
        <w:t xml:space="preserve"> Virginia Town</w:t>
      </w:r>
      <w:r w:rsidR="00E8193D">
        <w:rPr>
          <w:i/>
          <w:sz w:val="24"/>
          <w:szCs w:val="24"/>
        </w:rPr>
        <w:t>,"</w:t>
      </w:r>
      <w:r w:rsidR="00E575B6" w:rsidRPr="005D6EA2">
        <w:rPr>
          <w:sz w:val="24"/>
          <w:szCs w:val="24"/>
        </w:rPr>
        <w:t xml:space="preserve"> </w:t>
      </w:r>
      <w:r w:rsidR="00E575B6" w:rsidRPr="00E8193D">
        <w:rPr>
          <w:i/>
          <w:sz w:val="24"/>
          <w:szCs w:val="24"/>
        </w:rPr>
        <w:t>Smithfield Review, Volume</w:t>
      </w:r>
      <w:r w:rsidR="00E575B6" w:rsidRPr="005D6EA2">
        <w:rPr>
          <w:sz w:val="24"/>
          <w:szCs w:val="24"/>
        </w:rPr>
        <w:t xml:space="preserve"> X</w:t>
      </w:r>
      <w:r w:rsidR="00E8193D">
        <w:rPr>
          <w:sz w:val="24"/>
          <w:szCs w:val="24"/>
        </w:rPr>
        <w:t xml:space="preserve">. </w:t>
      </w:r>
      <w:r w:rsidR="00E575B6" w:rsidRPr="005D6EA2">
        <w:rPr>
          <w:sz w:val="24"/>
          <w:szCs w:val="24"/>
        </w:rPr>
        <w:t>2006.</w:t>
      </w:r>
    </w:p>
    <w:p w14:paraId="0FB1B9E7" w14:textId="77777777" w:rsidR="00E575B6" w:rsidRPr="005D6EA2" w:rsidRDefault="00E575B6" w:rsidP="005D6EA2">
      <w:pPr>
        <w:pStyle w:val="NoSpacing"/>
        <w:rPr>
          <w:sz w:val="24"/>
          <w:szCs w:val="24"/>
        </w:rPr>
      </w:pPr>
    </w:p>
    <w:p w14:paraId="30358D23" w14:textId="77777777" w:rsidR="00CE050C" w:rsidRPr="005D6EA2" w:rsidRDefault="005D6EA2" w:rsidP="005D6EA2">
      <w:pPr>
        <w:pStyle w:val="NoSpacing"/>
        <w:rPr>
          <w:sz w:val="24"/>
          <w:szCs w:val="24"/>
        </w:rPr>
      </w:pPr>
      <w:r w:rsidRPr="005D6EA2">
        <w:rPr>
          <w:sz w:val="24"/>
          <w:szCs w:val="24"/>
        </w:rPr>
        <w:t xml:space="preserve">Harrison, Charles H., </w:t>
      </w:r>
      <w:r w:rsidRPr="005D6EA2">
        <w:rPr>
          <w:i/>
          <w:sz w:val="24"/>
          <w:szCs w:val="24"/>
        </w:rPr>
        <w:t>The Story of a Consecrated Life, Commemorative of Rev. Charles S. Schaeffer, Brevet-Captain U. S. V.</w:t>
      </w:r>
      <w:r w:rsidRPr="005D6EA2">
        <w:rPr>
          <w:sz w:val="24"/>
          <w:szCs w:val="24"/>
        </w:rPr>
        <w:t xml:space="preserve">, J. B. Lippincott Company, Philadelphia.  1900.  </w:t>
      </w:r>
      <w:r w:rsidR="00CE050C" w:rsidRPr="005D6EA2">
        <w:rPr>
          <w:sz w:val="24"/>
          <w:szCs w:val="24"/>
        </w:rPr>
        <w:t xml:space="preserve">This book is available for reading on-line at </w:t>
      </w:r>
      <w:hyperlink r:id="rId9" w:history="1">
        <w:r w:rsidR="00CE050C" w:rsidRPr="005D6EA2">
          <w:rPr>
            <w:rStyle w:val="Hyperlink"/>
            <w:sz w:val="24"/>
            <w:szCs w:val="24"/>
          </w:rPr>
          <w:t>http://archive.org/details/storyofconsecrat00harr</w:t>
        </w:r>
      </w:hyperlink>
      <w:r w:rsidR="00CE050C" w:rsidRPr="005D6EA2">
        <w:rPr>
          <w:sz w:val="24"/>
          <w:szCs w:val="24"/>
        </w:rPr>
        <w:t>.</w:t>
      </w:r>
    </w:p>
    <w:p w14:paraId="117456BA" w14:textId="77777777" w:rsidR="005D6EA2" w:rsidRPr="005D6EA2" w:rsidRDefault="005D6EA2" w:rsidP="005D6EA2">
      <w:pPr>
        <w:pStyle w:val="NoSpacing"/>
        <w:rPr>
          <w:sz w:val="24"/>
          <w:szCs w:val="24"/>
        </w:rPr>
      </w:pPr>
    </w:p>
    <w:p w14:paraId="372FDD56" w14:textId="77777777" w:rsidR="00EC7D55" w:rsidRPr="005D6EA2" w:rsidRDefault="00EC7D55" w:rsidP="005D6EA2">
      <w:pPr>
        <w:pStyle w:val="NoSpacing"/>
        <w:rPr>
          <w:sz w:val="24"/>
          <w:szCs w:val="24"/>
        </w:rPr>
      </w:pPr>
      <w:r w:rsidRPr="005D6EA2">
        <w:rPr>
          <w:sz w:val="24"/>
          <w:szCs w:val="24"/>
        </w:rPr>
        <w:t xml:space="preserve">Raboteau, Albert J., </w:t>
      </w:r>
      <w:r w:rsidRPr="005D6EA2">
        <w:rPr>
          <w:i/>
          <w:sz w:val="24"/>
          <w:szCs w:val="24"/>
        </w:rPr>
        <w:t>Slave Religion</w:t>
      </w:r>
      <w:r w:rsidRPr="005D6EA2">
        <w:rPr>
          <w:sz w:val="24"/>
          <w:szCs w:val="24"/>
        </w:rPr>
        <w:t>, Oxford University Press, New York.  1978.</w:t>
      </w:r>
    </w:p>
    <w:p w14:paraId="424AF5D2" w14:textId="77777777" w:rsidR="00CE050C" w:rsidRPr="005857C8" w:rsidRDefault="00CE050C" w:rsidP="005D6EA2">
      <w:pPr>
        <w:pStyle w:val="NoSpacing"/>
      </w:pPr>
    </w:p>
    <w:sectPr w:rsidR="00CE050C" w:rsidRPr="005857C8" w:rsidSect="00740EA7">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z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A180E"/>
    <w:rsid w:val="00030DC9"/>
    <w:rsid w:val="00075E87"/>
    <w:rsid w:val="000D2DD0"/>
    <w:rsid w:val="00127284"/>
    <w:rsid w:val="00140C74"/>
    <w:rsid w:val="00147463"/>
    <w:rsid w:val="00163D81"/>
    <w:rsid w:val="001820DA"/>
    <w:rsid w:val="001C3C3F"/>
    <w:rsid w:val="001C7968"/>
    <w:rsid w:val="001D31F2"/>
    <w:rsid w:val="001D72F8"/>
    <w:rsid w:val="00215A00"/>
    <w:rsid w:val="00224B7E"/>
    <w:rsid w:val="00287D57"/>
    <w:rsid w:val="002F12AB"/>
    <w:rsid w:val="00345DAA"/>
    <w:rsid w:val="00397C05"/>
    <w:rsid w:val="003C5602"/>
    <w:rsid w:val="00406DD4"/>
    <w:rsid w:val="004A180E"/>
    <w:rsid w:val="004C3E9C"/>
    <w:rsid w:val="004D0301"/>
    <w:rsid w:val="004D67EE"/>
    <w:rsid w:val="004E5773"/>
    <w:rsid w:val="004F2BFE"/>
    <w:rsid w:val="004F66A3"/>
    <w:rsid w:val="005419B4"/>
    <w:rsid w:val="00541E05"/>
    <w:rsid w:val="00565C05"/>
    <w:rsid w:val="005857C8"/>
    <w:rsid w:val="005A4A89"/>
    <w:rsid w:val="005D0DF2"/>
    <w:rsid w:val="005D6EA2"/>
    <w:rsid w:val="00612FE5"/>
    <w:rsid w:val="006741AC"/>
    <w:rsid w:val="006F280C"/>
    <w:rsid w:val="006F386E"/>
    <w:rsid w:val="00700C35"/>
    <w:rsid w:val="00701E0D"/>
    <w:rsid w:val="00714653"/>
    <w:rsid w:val="00740EA7"/>
    <w:rsid w:val="00761FB4"/>
    <w:rsid w:val="0078046D"/>
    <w:rsid w:val="007A596D"/>
    <w:rsid w:val="007A785F"/>
    <w:rsid w:val="007D727B"/>
    <w:rsid w:val="007F15DB"/>
    <w:rsid w:val="00802CB1"/>
    <w:rsid w:val="008320D8"/>
    <w:rsid w:val="009174B1"/>
    <w:rsid w:val="009762C8"/>
    <w:rsid w:val="009803C1"/>
    <w:rsid w:val="009B6214"/>
    <w:rsid w:val="009C3FFD"/>
    <w:rsid w:val="009E48C2"/>
    <w:rsid w:val="009F6599"/>
    <w:rsid w:val="00A2420D"/>
    <w:rsid w:val="00A258D0"/>
    <w:rsid w:val="00A34177"/>
    <w:rsid w:val="00AA241C"/>
    <w:rsid w:val="00B145BB"/>
    <w:rsid w:val="00B339A2"/>
    <w:rsid w:val="00B65DB2"/>
    <w:rsid w:val="00B80864"/>
    <w:rsid w:val="00BB3105"/>
    <w:rsid w:val="00CE050C"/>
    <w:rsid w:val="00CE32D5"/>
    <w:rsid w:val="00D15DA3"/>
    <w:rsid w:val="00D3492C"/>
    <w:rsid w:val="00D933D4"/>
    <w:rsid w:val="00DA730E"/>
    <w:rsid w:val="00E443E2"/>
    <w:rsid w:val="00E575B6"/>
    <w:rsid w:val="00E8193D"/>
    <w:rsid w:val="00EC3A3C"/>
    <w:rsid w:val="00EC663F"/>
    <w:rsid w:val="00EC7D55"/>
    <w:rsid w:val="00EE1B47"/>
    <w:rsid w:val="00EE2DD3"/>
    <w:rsid w:val="00F140A2"/>
    <w:rsid w:val="00F37835"/>
    <w:rsid w:val="00F809DB"/>
    <w:rsid w:val="00FD1524"/>
    <w:rsid w:val="00FD7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79CF80B"/>
  <w15:docId w15:val="{311B4E0D-DB30-4D70-BE6C-9B0DA4989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E050C"/>
  </w:style>
  <w:style w:type="paragraph" w:styleId="Heading3">
    <w:name w:val="heading 3"/>
    <w:basedOn w:val="Normal"/>
    <w:link w:val="Heading3Char"/>
    <w:uiPriority w:val="9"/>
    <w:qFormat/>
    <w:rsid w:val="009174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180E"/>
    <w:pPr>
      <w:spacing w:after="0" w:line="240" w:lineRule="auto"/>
    </w:pPr>
  </w:style>
  <w:style w:type="character" w:styleId="HTMLCite">
    <w:name w:val="HTML Cite"/>
    <w:basedOn w:val="DefaultParagraphFont"/>
    <w:uiPriority w:val="99"/>
    <w:semiHidden/>
    <w:unhideWhenUsed/>
    <w:rsid w:val="00F140A2"/>
    <w:rPr>
      <w:i/>
      <w:iCs/>
    </w:rPr>
  </w:style>
  <w:style w:type="character" w:styleId="Hyperlink">
    <w:name w:val="Hyperlink"/>
    <w:basedOn w:val="DefaultParagraphFont"/>
    <w:uiPriority w:val="99"/>
    <w:unhideWhenUsed/>
    <w:rsid w:val="00F140A2"/>
    <w:rPr>
      <w:color w:val="0000FF" w:themeColor="hyperlink"/>
      <w:u w:val="single"/>
    </w:rPr>
  </w:style>
  <w:style w:type="character" w:customStyle="1" w:styleId="skypepnhcontainer">
    <w:name w:val="skype_pnh_container"/>
    <w:basedOn w:val="DefaultParagraphFont"/>
    <w:rsid w:val="00F37835"/>
  </w:style>
  <w:style w:type="character" w:customStyle="1" w:styleId="skypepnhtextspan">
    <w:name w:val="skype_pnh_text_span"/>
    <w:basedOn w:val="DefaultParagraphFont"/>
    <w:rsid w:val="00F37835"/>
  </w:style>
  <w:style w:type="paragraph" w:styleId="BalloonText">
    <w:name w:val="Balloon Text"/>
    <w:basedOn w:val="Normal"/>
    <w:link w:val="BalloonTextChar"/>
    <w:uiPriority w:val="99"/>
    <w:semiHidden/>
    <w:unhideWhenUsed/>
    <w:rsid w:val="009F6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599"/>
    <w:rPr>
      <w:rFonts w:ascii="Tahoma" w:hAnsi="Tahoma" w:cs="Tahoma"/>
      <w:sz w:val="16"/>
      <w:szCs w:val="16"/>
    </w:rPr>
  </w:style>
  <w:style w:type="character" w:customStyle="1" w:styleId="Heading3Char">
    <w:name w:val="Heading 3 Char"/>
    <w:basedOn w:val="DefaultParagraphFont"/>
    <w:link w:val="Heading3"/>
    <w:uiPriority w:val="9"/>
    <w:rsid w:val="009174B1"/>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2694349">
      <w:bodyDiv w:val="1"/>
      <w:marLeft w:val="0"/>
      <w:marRight w:val="0"/>
      <w:marTop w:val="0"/>
      <w:marBottom w:val="0"/>
      <w:divBdr>
        <w:top w:val="none" w:sz="0" w:space="0" w:color="auto"/>
        <w:left w:val="none" w:sz="0" w:space="0" w:color="auto"/>
        <w:bottom w:val="none" w:sz="0" w:space="0" w:color="auto"/>
        <w:right w:val="none" w:sz="0" w:space="0" w:color="auto"/>
      </w:divBdr>
    </w:div>
    <w:div w:id="1540387958">
      <w:bodyDiv w:val="1"/>
      <w:marLeft w:val="0"/>
      <w:marRight w:val="0"/>
      <w:marTop w:val="0"/>
      <w:marBottom w:val="0"/>
      <w:divBdr>
        <w:top w:val="none" w:sz="0" w:space="0" w:color="auto"/>
        <w:left w:val="none" w:sz="0" w:space="0" w:color="auto"/>
        <w:bottom w:val="none" w:sz="0" w:space="0" w:color="auto"/>
        <w:right w:val="none" w:sz="0" w:space="0" w:color="auto"/>
      </w:divBdr>
    </w:div>
    <w:div w:id="1941522555">
      <w:bodyDiv w:val="1"/>
      <w:marLeft w:val="0"/>
      <w:marRight w:val="0"/>
      <w:marTop w:val="0"/>
      <w:marBottom w:val="0"/>
      <w:divBdr>
        <w:top w:val="none" w:sz="0" w:space="0" w:color="auto"/>
        <w:left w:val="none" w:sz="0" w:space="0" w:color="auto"/>
        <w:bottom w:val="none" w:sz="0" w:space="0" w:color="auto"/>
        <w:right w:val="none" w:sz="0" w:space="0" w:color="auto"/>
      </w:divBdr>
    </w:div>
    <w:div w:id="201919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rchive.org/details/storyofconsecrat00h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F3153-01E7-4272-9010-A3E9444A0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Shockley Family</dc:creator>
  <cp:lastModifiedBy>Shockley Family</cp:lastModifiedBy>
  <cp:revision>25</cp:revision>
  <dcterms:created xsi:type="dcterms:W3CDTF">2013-06-07T17:52:00Z</dcterms:created>
  <dcterms:modified xsi:type="dcterms:W3CDTF">2019-09-26T13:56:00Z</dcterms:modified>
</cp:coreProperties>
</file>